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B" w:rsidRDefault="0018584B" w:rsidP="0018584B">
      <w:pPr>
        <w:spacing w:after="239" w:line="1" w:lineRule="exact"/>
      </w:pPr>
    </w:p>
    <w:p w:rsidR="0018584B" w:rsidRDefault="0018584B" w:rsidP="0018584B">
      <w:pPr>
        <w:pStyle w:val="1"/>
        <w:ind w:firstLine="560"/>
        <w:jc w:val="both"/>
        <w:rPr>
          <w:noProof/>
        </w:rPr>
      </w:pPr>
      <w:bookmarkStart w:id="0" w:name="_GoBack"/>
      <w:bookmarkEnd w:id="0"/>
      <w:r w:rsidRPr="005F7C55">
        <w:rPr>
          <w:noProof/>
          <w:lang w:eastAsia="uk-UA"/>
        </w:rPr>
        <w:drawing>
          <wp:inline distT="0" distB="0" distL="0" distR="0">
            <wp:extent cx="5823450" cy="3105150"/>
            <wp:effectExtent l="19050" t="0" r="5850" b="0"/>
            <wp:docPr id="6" name="Рисунок 1" descr="У Білій Церкві запрацювало після реконструкції приймальне відділення лікарні №2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Білій Церкві запрацювало після реконструкції приймальне відділення лікарні №2 (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21" cy="31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Default="0018584B" w:rsidP="0018584B">
      <w:pPr>
        <w:pStyle w:val="1"/>
        <w:ind w:firstLine="0"/>
        <w:jc w:val="both"/>
      </w:pPr>
    </w:p>
    <w:p w:rsidR="0018584B" w:rsidRPr="00C32D02" w:rsidRDefault="0018584B" w:rsidP="0018584B">
      <w:pPr>
        <w:pStyle w:val="1"/>
        <w:ind w:firstLine="560"/>
        <w:jc w:val="center"/>
        <w:rPr>
          <w:b/>
        </w:rPr>
      </w:pPr>
      <w:r w:rsidRPr="00C32D02">
        <w:rPr>
          <w:b/>
        </w:rPr>
        <w:t>ІНФОРМАЦІЙНА ДОВІДКА</w:t>
      </w:r>
    </w:p>
    <w:p w:rsidR="0018584B" w:rsidRDefault="0018584B" w:rsidP="0018584B">
      <w:pPr>
        <w:pStyle w:val="1"/>
        <w:ind w:firstLine="560"/>
        <w:jc w:val="both"/>
      </w:pPr>
      <w:r>
        <w:t>Комунальне некомерційне підприємство Білоцерківської міської ради «Білоцерківська міська лікарня №2» (надалі - КНП БМР «Білоцерківська міська лікарня №2») є закладом охорони здоров’я - комунальним некомерційним підприємством, що засноване на комунальній власності Білоцерківської міської територіальної громади. КНП БМР «Білоцерківська міська лікарня №2» підзвітне і підконтрольне Білоцерківській міській раді, яка є його Засновником та організаційно підпорядковане Управлінню охорони здоров’я Білоцерківської міської ради та є неприбутковим підприємством.</w:t>
      </w:r>
    </w:p>
    <w:p w:rsidR="0018584B" w:rsidRDefault="0018584B" w:rsidP="0018584B">
      <w:pPr>
        <w:pStyle w:val="1"/>
        <w:ind w:firstLine="560"/>
        <w:jc w:val="both"/>
      </w:pPr>
      <w:r>
        <w:t>КНП БМР «Білоцерківська міська лікарня №2» є ліцензованим, акредитованим закладом охорони здоров’я, метою діяльності якого є надання громадянам гарантованої державою лікувально-діагностичної допомоги в порядку, визначеному чинним законодавством України.</w:t>
      </w:r>
      <w:r w:rsidRPr="009C0561">
        <w:rPr>
          <w:color w:val="FF0000"/>
        </w:rPr>
        <w:t xml:space="preserve"> </w:t>
      </w:r>
      <w:r>
        <w:t>В</w:t>
      </w:r>
      <w:r w:rsidRPr="009C0561">
        <w:t>ведена в експлуатацію 24 серпня 1990 року.</w:t>
      </w:r>
    </w:p>
    <w:p w:rsidR="0018584B" w:rsidRDefault="0018584B" w:rsidP="0018584B">
      <w:pPr>
        <w:pStyle w:val="1"/>
        <w:ind w:firstLine="560"/>
        <w:jc w:val="both"/>
      </w:pPr>
      <w:r>
        <w:t>КНП БМР «Білоцерківська міська лікарня №2» створене за рішенням Білоцерківської міської ради від 24 травня 2018 року № 2243-52-</w:t>
      </w:r>
      <w:r>
        <w:rPr>
          <w:lang w:val="en-US"/>
        </w:rPr>
        <w:t>VII</w:t>
      </w:r>
      <w:r>
        <w:t xml:space="preserve"> «Про створення Комунального некомерційного підприємства Білоцерківської міської ради «Білоцерківська міська лікарня №2» відповідно до Закону України «Про місцеве самоврядування в Україні» шляхом реорганізації (перетворення) Комунального закладу Білоцерківської міської ради «Білоцерківська міська лікарня №2» у комунальне некомерційне підприємство Білоцерківської міської ради «Білоцерківська міська лікарня №2».</w:t>
      </w:r>
    </w:p>
    <w:p w:rsidR="0018584B" w:rsidRDefault="0018584B" w:rsidP="0018584B">
      <w:pPr>
        <w:pStyle w:val="1"/>
        <w:ind w:firstLine="560"/>
        <w:jc w:val="both"/>
      </w:pPr>
      <w:r>
        <w:t>На даний час у КНП БМР «Білоцерківська міська лікарня №2» працює стаціонар на 425 ліжок:</w:t>
      </w:r>
    </w:p>
    <w:p w:rsidR="0018584B" w:rsidRDefault="0018584B" w:rsidP="0018584B">
      <w:pPr>
        <w:pStyle w:val="1"/>
        <w:ind w:firstLine="560"/>
        <w:jc w:val="both"/>
      </w:pPr>
      <w:r>
        <w:t>-</w:t>
      </w:r>
      <w:r w:rsidRPr="007C69D0">
        <w:t xml:space="preserve">   </w:t>
      </w:r>
      <w:r>
        <w:rPr>
          <w:lang w:val="en-US"/>
        </w:rPr>
        <w:t>I</w:t>
      </w:r>
      <w:r>
        <w:t xml:space="preserve"> хірургічне відділення – 45ліжок</w:t>
      </w:r>
    </w:p>
    <w:p w:rsidR="0018584B" w:rsidRPr="00650A8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bookmarkStart w:id="1" w:name="bookmark0"/>
      <w:bookmarkEnd w:id="1"/>
      <w:r>
        <w:t>II хірургічне відділення - 50 ліжок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r>
        <w:t>Відділення відеоендоскопічної малоінвазивної хірургії – 20 ліжок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bookmarkStart w:id="2" w:name="bookmark1"/>
      <w:bookmarkEnd w:id="2"/>
      <w:r>
        <w:t>Урологічне відділення - 45 ліжок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bookmarkStart w:id="3" w:name="bookmark2"/>
      <w:bookmarkEnd w:id="3"/>
      <w:r>
        <w:t>Нейрохірургічне відділення -45 ліжок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bookmarkStart w:id="4" w:name="bookmark3"/>
      <w:bookmarkEnd w:id="4"/>
      <w:r>
        <w:t xml:space="preserve">Ендокринологічне відділення - </w:t>
      </w:r>
      <w:r>
        <w:rPr>
          <w:lang w:val="en-US"/>
        </w:rPr>
        <w:t>30</w:t>
      </w:r>
      <w:r>
        <w:t xml:space="preserve"> ліжок.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bookmarkStart w:id="5" w:name="bookmark4"/>
      <w:bookmarkEnd w:id="5"/>
      <w:r>
        <w:lastRenderedPageBreak/>
        <w:t>Терапевтичне відділення - 40 ліжок терапевтичних</w:t>
      </w:r>
    </w:p>
    <w:p w:rsidR="0018584B" w:rsidRDefault="0018584B" w:rsidP="0018584B">
      <w:pPr>
        <w:pStyle w:val="1"/>
        <w:ind w:left="3840" w:firstLine="0"/>
      </w:pPr>
      <w:r>
        <w:t xml:space="preserve"> - 20 ліжок гастроентерологічних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32"/>
        </w:tabs>
        <w:ind w:firstLine="560"/>
        <w:jc w:val="both"/>
      </w:pPr>
      <w:bookmarkStart w:id="6" w:name="bookmark5"/>
      <w:bookmarkEnd w:id="6"/>
      <w:proofErr w:type="spellStart"/>
      <w:r>
        <w:t>Ортопедо</w:t>
      </w:r>
      <w:proofErr w:type="spellEnd"/>
      <w:r>
        <w:t>-травматологічне відділення - 60 ліжок.</w:t>
      </w:r>
    </w:p>
    <w:p w:rsidR="0018584B" w:rsidRDefault="0018584B" w:rsidP="0018584B">
      <w:pPr>
        <w:pStyle w:val="1"/>
        <w:numPr>
          <w:ilvl w:val="0"/>
          <w:numId w:val="1"/>
        </w:numPr>
        <w:tabs>
          <w:tab w:val="left" w:pos="829"/>
        </w:tabs>
        <w:ind w:firstLine="560"/>
        <w:jc w:val="both"/>
      </w:pPr>
      <w:bookmarkStart w:id="7" w:name="bookmark6"/>
      <w:bookmarkEnd w:id="7"/>
      <w:r>
        <w:t>Неврологічне відділення (</w:t>
      </w:r>
      <w:proofErr w:type="spellStart"/>
      <w:r>
        <w:t>інсультний</w:t>
      </w:r>
      <w:proofErr w:type="spellEnd"/>
      <w:r>
        <w:t xml:space="preserve"> блок) - 60 ліжок в т.ч. </w:t>
      </w:r>
      <w:proofErr w:type="spellStart"/>
      <w:r>
        <w:t>інсультний</w:t>
      </w:r>
      <w:proofErr w:type="spellEnd"/>
      <w:r>
        <w:t xml:space="preserve"> блок – 12 ліжок.</w:t>
      </w:r>
    </w:p>
    <w:p w:rsidR="0018584B" w:rsidRPr="0072633F" w:rsidRDefault="0018584B" w:rsidP="0018584B">
      <w:pPr>
        <w:pStyle w:val="1"/>
        <w:ind w:firstLine="560"/>
        <w:jc w:val="both"/>
        <w:rPr>
          <w:shd w:val="clear" w:color="auto" w:fill="FFFFFF"/>
        </w:rPr>
      </w:pPr>
      <w:bookmarkStart w:id="8" w:name="bookmark7"/>
      <w:bookmarkStart w:id="9" w:name="bookmark8"/>
      <w:bookmarkStart w:id="10" w:name="bookmark9"/>
      <w:bookmarkEnd w:id="8"/>
      <w:bookmarkEnd w:id="9"/>
      <w:bookmarkEnd w:id="10"/>
      <w:r w:rsidRPr="0072633F">
        <w:rPr>
          <w:shd w:val="clear" w:color="auto" w:fill="FFFFFF"/>
        </w:rPr>
        <w:t xml:space="preserve">- Міжрайонний центр гемодіалізу з нефрологічними ліжками – 20 </w:t>
      </w:r>
      <w:proofErr w:type="spellStart"/>
      <w:r w:rsidRPr="0072633F">
        <w:rPr>
          <w:shd w:val="clear" w:color="auto" w:fill="FFFFFF"/>
        </w:rPr>
        <w:t>діалізних</w:t>
      </w:r>
      <w:proofErr w:type="spellEnd"/>
      <w:r w:rsidRPr="0072633F">
        <w:rPr>
          <w:shd w:val="clear" w:color="auto" w:fill="FFFFFF"/>
        </w:rPr>
        <w:t xml:space="preserve"> місць в  т. </w:t>
      </w:r>
      <w:r>
        <w:rPr>
          <w:shd w:val="clear" w:color="auto" w:fill="FFFFFF"/>
        </w:rPr>
        <w:t xml:space="preserve">ч.  </w:t>
      </w:r>
      <w:proofErr w:type="spellStart"/>
      <w:r>
        <w:rPr>
          <w:shd w:val="clear" w:color="auto" w:fill="FFFFFF"/>
        </w:rPr>
        <w:t>нефрологічні</w:t>
      </w:r>
      <w:proofErr w:type="spellEnd"/>
      <w:r>
        <w:rPr>
          <w:shd w:val="clear" w:color="auto" w:fill="FFFFFF"/>
        </w:rPr>
        <w:t xml:space="preserve"> ліжка – 10</w:t>
      </w:r>
      <w:r w:rsidRPr="0072633F">
        <w:rPr>
          <w:shd w:val="clear" w:color="auto" w:fill="FFFFFF"/>
        </w:rPr>
        <w:t>.</w:t>
      </w:r>
    </w:p>
    <w:p w:rsidR="0018584B" w:rsidRDefault="0018584B" w:rsidP="0018584B">
      <w:pPr>
        <w:pStyle w:val="1"/>
        <w:ind w:firstLine="560"/>
        <w:jc w:val="both"/>
      </w:pPr>
      <w:r>
        <w:t>Крім того в КНП БМР «Білоцерківська міська лікарня №2» функціонують такі відділення: клініко - діагностична лабораторія, відділення екстреної (невідкладної) медичної допомоги в т. ч. цілодобовий травматологічний пункт (</w:t>
      </w:r>
      <w:r>
        <w:rPr>
          <w:lang w:val="en-US"/>
        </w:rPr>
        <w:t>EMERGENCY</w:t>
      </w:r>
      <w:r>
        <w:t>), відділення анестезіології та інтенсивної терапії на 12 ліжок, рентгенологічне та діагностичне відділення, операційний блок, фізіотерапевтичне відділення та поліклініка.</w:t>
      </w:r>
    </w:p>
    <w:p w:rsidR="0018584B" w:rsidRPr="008B3BA2" w:rsidRDefault="0018584B" w:rsidP="001858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3BA2">
        <w:rPr>
          <w:rFonts w:ascii="Times New Roman" w:hAnsi="Times New Roman" w:cs="Times New Roman"/>
          <w:sz w:val="28"/>
          <w:szCs w:val="28"/>
        </w:rPr>
        <w:t>ерелік пакетів послуг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BA2">
        <w:rPr>
          <w:rFonts w:ascii="Times New Roman" w:hAnsi="Times New Roman" w:cs="Times New Roman"/>
          <w:sz w:val="28"/>
          <w:szCs w:val="28"/>
        </w:rPr>
        <w:t xml:space="preserve"> на які укладено договір з НСЗУ у 2022 році: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034"/>
        <w:gridCol w:w="8107"/>
      </w:tblGrid>
      <w:tr w:rsidR="0018584B" w:rsidRPr="0012418D" w:rsidTr="00B84342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C3371E" w:rsidRDefault="0018584B" w:rsidP="00B843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371E">
              <w:rPr>
                <w:rFonts w:ascii="Times New Roman" w:eastAsia="Times New Roman" w:hAnsi="Times New Roman" w:cs="Times New Roman"/>
                <w:b/>
              </w:rPr>
              <w:t>№ пакетів</w:t>
            </w:r>
          </w:p>
        </w:tc>
        <w:tc>
          <w:tcPr>
            <w:tcW w:w="8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C3371E" w:rsidRDefault="0018584B" w:rsidP="00B843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371E">
              <w:rPr>
                <w:rFonts w:ascii="Times New Roman" w:eastAsia="Times New Roman" w:hAnsi="Times New Roman" w:cs="Times New Roman"/>
                <w:b/>
              </w:rPr>
              <w:t>Назва пакетів</w:t>
            </w:r>
          </w:p>
        </w:tc>
      </w:tr>
      <w:tr w:rsidR="0018584B" w:rsidRPr="0012418D" w:rsidTr="00B84342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84B" w:rsidRPr="0012418D" w:rsidTr="00B84342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84B" w:rsidRPr="0012418D" w:rsidTr="00B84342">
        <w:trPr>
          <w:trHeight w:val="7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Хірургічні операції дорослим та дітям у стаціонарних умовах</w:t>
            </w:r>
          </w:p>
        </w:tc>
      </w:tr>
      <w:tr w:rsidR="0018584B" w:rsidRPr="0012418D" w:rsidTr="00B84342">
        <w:trPr>
          <w:trHeight w:val="8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Стаціонарна допомога дорослим та дітям без проведення хірургічних операцій</w:t>
            </w:r>
          </w:p>
        </w:tc>
      </w:tr>
      <w:tr w:rsidR="0018584B" w:rsidRPr="0012418D" w:rsidTr="00B84342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Медична допомога при гострому мозковому інсульті </w:t>
            </w:r>
          </w:p>
        </w:tc>
      </w:tr>
      <w:tr w:rsidR="0018584B" w:rsidRPr="0012418D" w:rsidTr="00B84342">
        <w:trPr>
          <w:trHeight w:val="8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Профілактика, діагностика, спостереження</w:t>
            </w: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лікування та реабілітація пацієнтів в амбулаторних умовах</w:t>
            </w:r>
          </w:p>
        </w:tc>
      </w:tr>
      <w:tr w:rsidR="0018584B" w:rsidRPr="0012418D" w:rsidTr="00B8434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Езофагодуоденоскопія</w:t>
            </w:r>
            <w:proofErr w:type="spellEnd"/>
          </w:p>
        </w:tc>
      </w:tr>
      <w:tr w:rsidR="0018584B" w:rsidRPr="0012418D" w:rsidTr="00B8434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Колоноскопія</w:t>
            </w:r>
            <w:proofErr w:type="spellEnd"/>
          </w:p>
        </w:tc>
      </w:tr>
      <w:tr w:rsidR="0018584B" w:rsidRPr="0012418D" w:rsidTr="00B84342">
        <w:trPr>
          <w:trHeight w:val="6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Цистосокія</w:t>
            </w:r>
            <w:proofErr w:type="spellEnd"/>
          </w:p>
        </w:tc>
      </w:tr>
      <w:tr w:rsidR="0018584B" w:rsidRPr="0012418D" w:rsidTr="00B8434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Бронхоскопія</w:t>
            </w:r>
          </w:p>
        </w:tc>
      </w:tr>
      <w:tr w:rsidR="0018584B" w:rsidRPr="0012418D" w:rsidTr="00B84342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Лікування пацієнтів методом гемодіалізу в амбулаторних умовах</w:t>
            </w:r>
          </w:p>
        </w:tc>
      </w:tr>
      <w:tr w:rsidR="0018584B" w:rsidRPr="0012418D" w:rsidTr="00B8434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Медична реабілітація дорослих та дітей від трьох років з ураженням опорно-рухового апарату</w:t>
            </w:r>
          </w:p>
        </w:tc>
      </w:tr>
      <w:tr w:rsidR="0018584B" w:rsidRPr="0012418D" w:rsidTr="00B8434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Медична реабілітація дорослих та дітей від трьох років з ураженням нервової системи</w:t>
            </w:r>
          </w:p>
        </w:tc>
      </w:tr>
      <w:tr w:rsidR="0018584B" w:rsidRPr="0012418D" w:rsidTr="00B84342">
        <w:trPr>
          <w:trHeight w:val="8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4B" w:rsidRPr="0012418D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Лікування пацієнтів методом перитонеального діалізу в амбулаторних умовах</w:t>
            </w:r>
          </w:p>
        </w:tc>
      </w:tr>
      <w:tr w:rsidR="0018584B" w:rsidRPr="0012418D" w:rsidTr="00B84342">
        <w:trPr>
          <w:trHeight w:val="8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84B" w:rsidRPr="0012418D" w:rsidRDefault="0018584B" w:rsidP="00B843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4B" w:rsidRDefault="0018584B" w:rsidP="00B84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Хірургічні операції дорослим та дітям в умовах стаціонару одного дня</w:t>
            </w:r>
          </w:p>
        </w:tc>
      </w:tr>
    </w:tbl>
    <w:p w:rsidR="0018584B" w:rsidRDefault="0018584B" w:rsidP="0018584B">
      <w:pPr>
        <w:pStyle w:val="1"/>
        <w:ind w:firstLine="560"/>
        <w:jc w:val="both"/>
      </w:pPr>
      <w:r>
        <w:t>Здобутком закладу є:</w:t>
      </w:r>
    </w:p>
    <w:p w:rsidR="0018584B" w:rsidRDefault="0018584B" w:rsidP="0018584B">
      <w:pPr>
        <w:pStyle w:val="1"/>
        <w:ind w:firstLine="560"/>
        <w:jc w:val="both"/>
      </w:pPr>
      <w:r>
        <w:lastRenderedPageBreak/>
        <w:t xml:space="preserve">З 2009 року працює Міжрайонний Центр гемодіалізу з нефрологічними ліжками на 20 </w:t>
      </w:r>
      <w:proofErr w:type="spellStart"/>
      <w:r>
        <w:t>діалізних</w:t>
      </w:r>
      <w:proofErr w:type="spellEnd"/>
      <w:r>
        <w:t xml:space="preserve"> місць з </w:t>
      </w:r>
      <w:proofErr w:type="spellStart"/>
      <w:r>
        <w:t>нефрологічними</w:t>
      </w:r>
      <w:proofErr w:type="spellEnd"/>
      <w:r>
        <w:t xml:space="preserve"> ліжками .</w:t>
      </w:r>
    </w:p>
    <w:p w:rsidR="008B5118" w:rsidRPr="008B5118" w:rsidRDefault="008B5118" w:rsidP="008B5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B5118">
        <w:rPr>
          <w:rFonts w:ascii="Times New Roman" w:hAnsi="Times New Roman" w:cs="Times New Roman"/>
          <w:sz w:val="28"/>
          <w:szCs w:val="28"/>
        </w:rPr>
        <w:t>З 2016 року у зв’язку з впровадженням нових методів та стандартів лікування хворих з Гострим порушенням мозкового кровообігу, на базі неврологічного відділення було створено І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палату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інсультного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блоку, яка вміщав в собі 6 ліжок для проведення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тромболітичної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терапії.</w:t>
      </w:r>
    </w:p>
    <w:p w:rsidR="008B5118" w:rsidRPr="008B5118" w:rsidRDefault="008B5118" w:rsidP="008B5118">
      <w:pPr>
        <w:jc w:val="both"/>
        <w:rPr>
          <w:rFonts w:ascii="Times New Roman" w:hAnsi="Times New Roman" w:cs="Times New Roman"/>
          <w:sz w:val="28"/>
          <w:szCs w:val="28"/>
        </w:rPr>
      </w:pPr>
      <w:r w:rsidRPr="008B5118">
        <w:rPr>
          <w:rFonts w:ascii="Times New Roman" w:hAnsi="Times New Roman" w:cs="Times New Roman"/>
          <w:sz w:val="28"/>
          <w:szCs w:val="28"/>
        </w:rPr>
        <w:tab/>
        <w:t xml:space="preserve">Протягом 2016 року було виконано 7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тромболітичних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терапій, які показали позитивний результат, а саме зменшення рівня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хворих. Було запроваджено маршрутизацію,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пренотифікацію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>, навчання ЕМД.</w:t>
      </w:r>
    </w:p>
    <w:p w:rsidR="008B5118" w:rsidRPr="008B5118" w:rsidRDefault="008B5118" w:rsidP="008B5118">
      <w:pPr>
        <w:jc w:val="both"/>
        <w:rPr>
          <w:rFonts w:ascii="Times New Roman" w:hAnsi="Times New Roman" w:cs="Times New Roman"/>
          <w:sz w:val="28"/>
          <w:szCs w:val="28"/>
        </w:rPr>
      </w:pPr>
      <w:r w:rsidRPr="008B5118">
        <w:rPr>
          <w:rFonts w:ascii="Times New Roman" w:hAnsi="Times New Roman" w:cs="Times New Roman"/>
          <w:sz w:val="28"/>
          <w:szCs w:val="28"/>
        </w:rPr>
        <w:tab/>
        <w:t>У 2017 було відкрито ІІ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5118">
        <w:rPr>
          <w:rFonts w:ascii="Times New Roman" w:hAnsi="Times New Roman" w:cs="Times New Roman"/>
          <w:sz w:val="28"/>
          <w:szCs w:val="28"/>
        </w:rPr>
        <w:t xml:space="preserve">гу палату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інсультного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блоку  для охоплення більш ширшого кола пацієнтів з гострим мозковим інсультом.</w:t>
      </w:r>
    </w:p>
    <w:p w:rsidR="008B5118" w:rsidRPr="008B5118" w:rsidRDefault="008B5118" w:rsidP="008B5118">
      <w:pPr>
        <w:jc w:val="both"/>
        <w:rPr>
          <w:rFonts w:ascii="Times New Roman" w:hAnsi="Times New Roman" w:cs="Times New Roman"/>
          <w:sz w:val="28"/>
          <w:szCs w:val="28"/>
        </w:rPr>
      </w:pPr>
      <w:r w:rsidRPr="008B5118">
        <w:rPr>
          <w:rFonts w:ascii="Times New Roman" w:hAnsi="Times New Roman" w:cs="Times New Roman"/>
          <w:sz w:val="28"/>
          <w:szCs w:val="28"/>
        </w:rPr>
        <w:tab/>
        <w:t xml:space="preserve">З 2017 році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інсультний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блок при неврологічному відділенні КНП БМР Білоцерківська міс</w:t>
      </w:r>
      <w:r>
        <w:rPr>
          <w:rFonts w:ascii="Times New Roman" w:hAnsi="Times New Roman" w:cs="Times New Roman"/>
          <w:sz w:val="28"/>
          <w:szCs w:val="28"/>
        </w:rPr>
        <w:t>ька лікарня №2 став одним з дев’</w:t>
      </w:r>
      <w:r w:rsidRPr="008B5118">
        <w:rPr>
          <w:rFonts w:ascii="Times New Roman" w:hAnsi="Times New Roman" w:cs="Times New Roman"/>
          <w:sz w:val="28"/>
          <w:szCs w:val="28"/>
        </w:rPr>
        <w:t xml:space="preserve">яти в Україні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інсультних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центрів, які отримали відзнаку “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ESO</w:t>
      </w:r>
      <w:r w:rsidRPr="008B5118">
        <w:rPr>
          <w:rFonts w:ascii="Times New Roman" w:hAnsi="Times New Roman" w:cs="Times New Roman"/>
          <w:sz w:val="28"/>
          <w:szCs w:val="28"/>
        </w:rPr>
        <w:t xml:space="preserve"> 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Angels</w:t>
      </w:r>
      <w:r w:rsidRPr="008B5118">
        <w:rPr>
          <w:rFonts w:ascii="Times New Roman" w:hAnsi="Times New Roman" w:cs="Times New Roman"/>
          <w:sz w:val="28"/>
          <w:szCs w:val="28"/>
        </w:rPr>
        <w:t xml:space="preserve"> 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8B5118">
        <w:rPr>
          <w:rFonts w:ascii="Times New Roman" w:hAnsi="Times New Roman" w:cs="Times New Roman"/>
          <w:sz w:val="28"/>
          <w:szCs w:val="28"/>
        </w:rPr>
        <w:t xml:space="preserve"> 2017” 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Pr="008B5118">
        <w:rPr>
          <w:rFonts w:ascii="Times New Roman" w:hAnsi="Times New Roman" w:cs="Times New Roman"/>
          <w:sz w:val="28"/>
          <w:szCs w:val="28"/>
        </w:rPr>
        <w:t xml:space="preserve"> 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8B5118">
        <w:rPr>
          <w:rFonts w:ascii="Times New Roman" w:hAnsi="Times New Roman" w:cs="Times New Roman"/>
          <w:sz w:val="28"/>
          <w:szCs w:val="28"/>
        </w:rPr>
        <w:t xml:space="preserve"> 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8B5118">
        <w:rPr>
          <w:rFonts w:ascii="Times New Roman" w:hAnsi="Times New Roman" w:cs="Times New Roman"/>
          <w:sz w:val="28"/>
          <w:szCs w:val="28"/>
        </w:rPr>
        <w:t xml:space="preserve">. Нагородження відбувається щоквартально, залежно від даних за останні 3 місяці. Так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інсультний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блок при неврологічному відділенні здобув золотий статус в ІІІ та І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5118">
        <w:rPr>
          <w:rFonts w:ascii="Times New Roman" w:hAnsi="Times New Roman" w:cs="Times New Roman"/>
          <w:sz w:val="28"/>
          <w:szCs w:val="28"/>
        </w:rPr>
        <w:t xml:space="preserve"> кварталі 2018 року та в І кварталі 2019 року. </w:t>
      </w:r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Ставши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чотирьох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лікарень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відзнаку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. З 2019 року і по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відзначені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діамантовою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нагородою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та є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беззаперечними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лідерами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нагорода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засвідчує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інсультний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блок при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неврологічному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відділенні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відповідає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критеріям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, що їх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розробила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5118">
        <w:rPr>
          <w:rFonts w:ascii="Times New Roman" w:hAnsi="Times New Roman" w:cs="Times New Roman"/>
          <w:sz w:val="28"/>
          <w:szCs w:val="28"/>
          <w:lang w:val="ru-RU"/>
        </w:rPr>
        <w:t>інсультом</w:t>
      </w:r>
      <w:proofErr w:type="spellEnd"/>
      <w:r w:rsidRPr="008B51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B5118">
        <w:rPr>
          <w:rFonts w:ascii="Times New Roman" w:hAnsi="Times New Roman" w:cs="Times New Roman"/>
          <w:sz w:val="28"/>
          <w:szCs w:val="28"/>
          <w:lang w:val="en-US"/>
        </w:rPr>
        <w:t>ESO</w:t>
      </w:r>
      <w:r w:rsidRPr="008B5118">
        <w:rPr>
          <w:rFonts w:ascii="Times New Roman" w:hAnsi="Times New Roman" w:cs="Times New Roman"/>
          <w:sz w:val="28"/>
          <w:szCs w:val="28"/>
        </w:rPr>
        <w:t>).</w:t>
      </w:r>
    </w:p>
    <w:p w:rsidR="008B5118" w:rsidRPr="008B5118" w:rsidRDefault="008B5118" w:rsidP="008B5118">
      <w:pPr>
        <w:jc w:val="both"/>
        <w:rPr>
          <w:rFonts w:ascii="Times New Roman" w:hAnsi="Times New Roman" w:cs="Times New Roman"/>
          <w:sz w:val="28"/>
          <w:szCs w:val="28"/>
        </w:rPr>
      </w:pPr>
      <w:r w:rsidRPr="008B5118">
        <w:rPr>
          <w:rFonts w:ascii="Times New Roman" w:hAnsi="Times New Roman" w:cs="Times New Roman"/>
          <w:sz w:val="28"/>
          <w:szCs w:val="28"/>
        </w:rPr>
        <w:tab/>
        <w:t xml:space="preserve">03.12.2022 року на базі КНП БМР Білоцерківської міської лікарні №2 за підтримки Українського товариства </w:t>
      </w:r>
      <w:proofErr w:type="spellStart"/>
      <w:r w:rsidRPr="008B5118">
        <w:rPr>
          <w:rFonts w:ascii="Times New Roman" w:hAnsi="Times New Roman" w:cs="Times New Roman"/>
          <w:sz w:val="28"/>
          <w:szCs w:val="28"/>
        </w:rPr>
        <w:t>інсультної</w:t>
      </w:r>
      <w:proofErr w:type="spellEnd"/>
      <w:r w:rsidRPr="008B5118">
        <w:rPr>
          <w:rFonts w:ascii="Times New Roman" w:hAnsi="Times New Roman" w:cs="Times New Roman"/>
          <w:sz w:val="28"/>
          <w:szCs w:val="28"/>
        </w:rPr>
        <w:t xml:space="preserve"> медицини та адміністрації КНП БМР Білоцерківської міської лікарні №2 відбулась фахова школа для лікарів невропатологів, ЕМД та сімейних лікарів. У фаховій школі прийняли участь лікарі всієї Київської області та інших міст України з подальшою видачею сертифікату учасника з балами Безперервного професійного розвитку.</w:t>
      </w:r>
    </w:p>
    <w:p w:rsidR="0018584B" w:rsidRDefault="0018584B" w:rsidP="0018584B">
      <w:pPr>
        <w:pStyle w:val="1"/>
        <w:ind w:firstLine="560"/>
        <w:jc w:val="both"/>
      </w:pPr>
      <w:r>
        <w:t>В 2021р. відкрито Відділення екстреної (невідкладної ) медичної допомоги в т. ч. цілодобовий травматологічний пункт</w:t>
      </w:r>
      <w:r w:rsidRPr="005A77C9">
        <w:t xml:space="preserve"> </w:t>
      </w:r>
      <w:r>
        <w:t>(</w:t>
      </w:r>
      <w:r>
        <w:rPr>
          <w:lang w:val="en-US"/>
        </w:rPr>
        <w:t>EMERGENCY</w:t>
      </w:r>
      <w:r>
        <w:t>) яке в цілодобовому режимі забезпечує надання медичної допомоги пацієнтам, доставленим бригадами екстреної (швидкої) медичної допомоги, та особам, які самостійно звертаються до відділення.</w:t>
      </w:r>
    </w:p>
    <w:p w:rsidR="0018584B" w:rsidRDefault="0018584B" w:rsidP="0018584B">
      <w:pPr>
        <w:pStyle w:val="1"/>
        <w:ind w:firstLine="560"/>
        <w:jc w:val="both"/>
      </w:pPr>
      <w:r>
        <w:t xml:space="preserve"> У травні 2022 року відкрито Відділення відеоендоскопічної та малоінвазивної хірургії з метою раціональної організації надання хірургічної медичної допомоги. </w:t>
      </w:r>
    </w:p>
    <w:p w:rsidR="0018584B" w:rsidRPr="00CA4445" w:rsidRDefault="0018584B" w:rsidP="00185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початку збройної агресії російської ф</w:t>
      </w:r>
      <w:r w:rsidRPr="001E1057">
        <w:rPr>
          <w:rFonts w:ascii="Times New Roman" w:hAnsi="Times New Roman" w:cs="Times New Roman"/>
          <w:sz w:val="28"/>
          <w:szCs w:val="28"/>
        </w:rPr>
        <w:t xml:space="preserve">едерації проти України і </w:t>
      </w:r>
      <w:r>
        <w:rPr>
          <w:rFonts w:ascii="Times New Roman" w:hAnsi="Times New Roman" w:cs="Times New Roman"/>
          <w:sz w:val="28"/>
          <w:szCs w:val="28"/>
        </w:rPr>
        <w:t>по теперішній час</w:t>
      </w:r>
      <w:r w:rsidRPr="001E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КНП БМР «Білоцерківська міська лікарня №2»</w:t>
      </w:r>
      <w:r w:rsidRPr="001E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надає</w:t>
      </w:r>
      <w:r w:rsidRPr="001E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якісну </w:t>
      </w:r>
      <w:r w:rsidRPr="001E1057">
        <w:rPr>
          <w:rFonts w:ascii="Times New Roman" w:hAnsi="Times New Roman" w:cs="Times New Roman"/>
          <w:sz w:val="28"/>
          <w:szCs w:val="28"/>
        </w:rPr>
        <w:t xml:space="preserve">медичну допомогу не тільки </w:t>
      </w:r>
      <w:r w:rsidRPr="001E1057">
        <w:rPr>
          <w:rFonts w:ascii="Times New Roman" w:hAnsi="Times New Roman" w:cs="Times New Roman"/>
          <w:sz w:val="28"/>
          <w:szCs w:val="28"/>
          <w:shd w:val="clear" w:color="auto" w:fill="FFFFFF"/>
        </w:rPr>
        <w:t>мешканцям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Білоцерківської територіальної громади, а й</w:t>
      </w:r>
      <w:r w:rsidRPr="001E1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внутрішньо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переміщеним особам, військовим та постраждалим від воєнних дій</w:t>
      </w:r>
      <w:r w:rsidRPr="001E1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4B" w:rsidRDefault="0018584B" w:rsidP="00185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адміністрація КНП БМР «Білоцерківська міська лікарня №2»</w:t>
      </w:r>
      <w:r w:rsidRPr="001E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працевлаштовує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внутрішньо  переміщених осіб (на даний час кількість прийнятих на роботу становить 14 осіб).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8" w:rsidRPr="00AE1A54" w:rsidRDefault="008B5118" w:rsidP="00185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84B" w:rsidRDefault="0018584B" w:rsidP="0018584B">
      <w:pPr>
        <w:pStyle w:val="1"/>
        <w:ind w:firstLine="560"/>
        <w:jc w:val="both"/>
      </w:pPr>
    </w:p>
    <w:p w:rsidR="008B5118" w:rsidRPr="0033326C" w:rsidRDefault="0018584B" w:rsidP="008B51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="008B5118" w:rsidRPr="0033326C">
        <w:rPr>
          <w:rFonts w:ascii="Times New Roman" w:hAnsi="Times New Roman" w:cs="Times New Roman"/>
          <w:b/>
          <w:sz w:val="28"/>
          <w:szCs w:val="28"/>
        </w:rPr>
        <w:t>Адміністрація закладу: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Генеральний директор</w:t>
      </w:r>
      <w:r w:rsidRPr="0033326C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33326C"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 xml:space="preserve"> Ніна Василівна,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326C">
        <w:rPr>
          <w:rFonts w:ascii="Times New Roman" w:hAnsi="Times New Roman" w:cs="Times New Roman"/>
          <w:sz w:val="28"/>
          <w:szCs w:val="28"/>
        </w:rPr>
        <w:t>Заслужений лікар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кон.</w:t>
      </w:r>
      <w:r w:rsidRPr="0033326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>.: (04563) 6-51-51,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8" w:rsidRP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адреса :</w:t>
      </w:r>
      <w:r w:rsidRPr="0033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6C">
        <w:rPr>
          <w:rFonts w:ascii="Times New Roman" w:hAnsi="Times New Roman" w:cs="Times New Roman"/>
          <w:sz w:val="28"/>
          <w:szCs w:val="28"/>
          <w:lang w:val="en-US"/>
        </w:rPr>
        <w:t>bsclinica</w:t>
      </w:r>
      <w:proofErr w:type="spellEnd"/>
      <w:r w:rsidRPr="0033326C">
        <w:rPr>
          <w:rFonts w:ascii="Times New Roman" w:hAnsi="Times New Roman" w:cs="Times New Roman"/>
          <w:sz w:val="28"/>
          <w:szCs w:val="28"/>
          <w:lang w:val="ru-RU"/>
        </w:rPr>
        <w:t>2@</w:t>
      </w:r>
      <w:proofErr w:type="spellStart"/>
      <w:r w:rsidRPr="0033326C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3332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326C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B5118" w:rsidRDefault="004C50DE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Медичний директор</w:t>
      </w:r>
      <w:r w:rsidR="008B5118" w:rsidRPr="0033326C">
        <w:rPr>
          <w:rFonts w:ascii="Times New Roman" w:hAnsi="Times New Roman" w:cs="Times New Roman"/>
          <w:sz w:val="28"/>
          <w:szCs w:val="28"/>
        </w:rPr>
        <w:t xml:space="preserve"> – Ільченко Микола Григорович, </w:t>
      </w:r>
      <w:r w:rsidR="008B5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8" w:rsidRPr="0033326C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кон.</w:t>
      </w:r>
      <w:r w:rsidRPr="0033326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>.: (04563) 6-05-49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медичного директора </w:t>
      </w:r>
      <w:r w:rsidRPr="0033326C">
        <w:rPr>
          <w:rFonts w:ascii="Times New Roman" w:hAnsi="Times New Roman" w:cs="Times New Roman"/>
          <w:sz w:val="28"/>
          <w:szCs w:val="28"/>
        </w:rPr>
        <w:t xml:space="preserve"> з хірургічної роботи – </w:t>
      </w:r>
    </w:p>
    <w:p w:rsidR="008B5118" w:rsidRPr="0033326C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6C">
        <w:rPr>
          <w:rFonts w:ascii="Times New Roman" w:hAnsi="Times New Roman" w:cs="Times New Roman"/>
          <w:sz w:val="28"/>
          <w:szCs w:val="28"/>
        </w:rPr>
        <w:t>Яблонський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 xml:space="preserve"> Денис Іванович,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кон.</w:t>
      </w:r>
      <w:r w:rsidRPr="0033326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>.: (04563) 6-51-51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6C">
        <w:rPr>
          <w:rFonts w:ascii="Times New Roman" w:hAnsi="Times New Roman" w:cs="Times New Roman"/>
          <w:sz w:val="28"/>
          <w:szCs w:val="28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</w:rPr>
        <w:t xml:space="preserve">медичного директора </w:t>
      </w:r>
      <w:r w:rsidRPr="0033326C">
        <w:rPr>
          <w:rFonts w:ascii="Times New Roman" w:hAnsi="Times New Roman" w:cs="Times New Roman"/>
          <w:sz w:val="28"/>
          <w:szCs w:val="28"/>
        </w:rPr>
        <w:t xml:space="preserve">з поліклінічного розділу роботи – </w:t>
      </w:r>
    </w:p>
    <w:p w:rsidR="008B5118" w:rsidRPr="0033326C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6C">
        <w:rPr>
          <w:rFonts w:ascii="Times New Roman" w:hAnsi="Times New Roman" w:cs="Times New Roman"/>
          <w:sz w:val="28"/>
          <w:szCs w:val="28"/>
        </w:rPr>
        <w:t>Скобіна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 xml:space="preserve"> Ірина Іванівна,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326C">
        <w:rPr>
          <w:rFonts w:ascii="Times New Roman" w:hAnsi="Times New Roman" w:cs="Times New Roman"/>
          <w:sz w:val="28"/>
          <w:szCs w:val="28"/>
        </w:rPr>
        <w:t xml:space="preserve"> тел.: (04563) 6-53-14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6C">
        <w:rPr>
          <w:rFonts w:ascii="Times New Roman" w:hAnsi="Times New Roman" w:cs="Times New Roman"/>
          <w:sz w:val="28"/>
          <w:szCs w:val="28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</w:rPr>
        <w:t>медичного директора з якості медичного обслуговування</w:t>
      </w:r>
      <w:r w:rsidRPr="003332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6C">
        <w:rPr>
          <w:rFonts w:ascii="Times New Roman" w:hAnsi="Times New Roman" w:cs="Times New Roman"/>
          <w:sz w:val="28"/>
          <w:szCs w:val="28"/>
        </w:rPr>
        <w:t>Кучинська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 xml:space="preserve"> Олена Сергіївна, </w:t>
      </w:r>
      <w:proofErr w:type="spellStart"/>
      <w:r w:rsidRPr="0033326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3326C">
        <w:rPr>
          <w:rFonts w:ascii="Times New Roman" w:hAnsi="Times New Roman" w:cs="Times New Roman"/>
          <w:sz w:val="28"/>
          <w:szCs w:val="28"/>
        </w:rPr>
        <w:t xml:space="preserve">.: (04563) </w:t>
      </w:r>
      <w:r w:rsidR="00D3238B">
        <w:rPr>
          <w:rFonts w:ascii="Times New Roman" w:hAnsi="Times New Roman" w:cs="Times New Roman"/>
          <w:sz w:val="28"/>
          <w:szCs w:val="28"/>
        </w:rPr>
        <w:t>6-54-15</w:t>
      </w:r>
    </w:p>
    <w:p w:rsidR="009D2DA7" w:rsidRDefault="009D2DA7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юрисконсульт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Андріївна,</w:t>
      </w:r>
    </w:p>
    <w:p w:rsidR="009D2DA7" w:rsidRDefault="009D2DA7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тел.: (04563</w:t>
      </w:r>
      <w:r w:rsidRPr="008A264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9D2DA7">
        <w:rPr>
          <w:rFonts w:ascii="Times New Roman" w:hAnsi="Times New Roman" w:cs="Times New Roman"/>
          <w:sz w:val="28"/>
          <w:szCs w:val="28"/>
          <w:lang w:val="ru-RU"/>
        </w:rPr>
        <w:t>6-50-34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A7" w:rsidRDefault="009D2DA7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Уповноважений з антикорупційної діяльності – </w:t>
      </w:r>
    </w:p>
    <w:p w:rsidR="009D2DA7" w:rsidRDefault="009D2DA7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Васильович,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тел.: </w:t>
      </w:r>
      <w:r w:rsidRPr="0033326C">
        <w:rPr>
          <w:rFonts w:ascii="Times New Roman" w:hAnsi="Times New Roman" w:cs="Times New Roman"/>
          <w:sz w:val="28"/>
          <w:szCs w:val="28"/>
        </w:rPr>
        <w:t>(04563) 6-51-51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інженер </w:t>
      </w:r>
      <w:r w:rsidRPr="0033326C">
        <w:rPr>
          <w:rFonts w:ascii="Times New Roman" w:hAnsi="Times New Roman" w:cs="Times New Roman"/>
          <w:sz w:val="28"/>
          <w:szCs w:val="28"/>
        </w:rPr>
        <w:t xml:space="preserve"> – Черкаський Віктор Григорович,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8" w:rsidRPr="0033326C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326C">
        <w:rPr>
          <w:rFonts w:ascii="Times New Roman" w:hAnsi="Times New Roman" w:cs="Times New Roman"/>
          <w:sz w:val="28"/>
          <w:szCs w:val="28"/>
        </w:rPr>
        <w:t xml:space="preserve"> тел.: (04563) 6-81-89</w:t>
      </w:r>
    </w:p>
    <w:p w:rsidR="008B5118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Стіхіляс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6C">
        <w:rPr>
          <w:rFonts w:ascii="Times New Roman" w:hAnsi="Times New Roman" w:cs="Times New Roman"/>
          <w:sz w:val="28"/>
          <w:szCs w:val="28"/>
        </w:rPr>
        <w:t>Галина Михайлівна,</w:t>
      </w:r>
    </w:p>
    <w:p w:rsidR="008B5118" w:rsidRPr="0033326C" w:rsidRDefault="008B5118" w:rsidP="008B51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26C">
        <w:rPr>
          <w:rFonts w:ascii="Times New Roman" w:hAnsi="Times New Roman" w:cs="Times New Roman"/>
          <w:sz w:val="28"/>
          <w:szCs w:val="28"/>
        </w:rPr>
        <w:t xml:space="preserve">тел.: (04563) </w:t>
      </w:r>
      <w:r w:rsidR="00D3238B">
        <w:rPr>
          <w:rFonts w:ascii="Times New Roman" w:hAnsi="Times New Roman" w:cs="Times New Roman"/>
          <w:sz w:val="28"/>
          <w:szCs w:val="28"/>
        </w:rPr>
        <w:t>6-73-12</w:t>
      </w:r>
    </w:p>
    <w:p w:rsidR="008B5118" w:rsidRDefault="008B5118" w:rsidP="008B5118">
      <w:pPr>
        <w:rPr>
          <w:rFonts w:ascii="Times New Roman" w:hAnsi="Times New Roman" w:cs="Times New Roman"/>
          <w:sz w:val="28"/>
          <w:szCs w:val="28"/>
        </w:rPr>
      </w:pPr>
      <w:r w:rsidRPr="0033326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3326C">
        <w:rPr>
          <w:rFonts w:ascii="Times New Roman" w:hAnsi="Times New Roman" w:cs="Times New Roman"/>
          <w:sz w:val="28"/>
          <w:szCs w:val="28"/>
        </w:rPr>
        <w:t>Начальник відділу кадрів – Бобер Олена Анатоліївна,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3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5118" w:rsidRDefault="008B5118" w:rsidP="008B51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A2645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8A2645">
        <w:rPr>
          <w:rFonts w:ascii="Times New Roman" w:hAnsi="Times New Roman" w:cs="Times New Roman"/>
          <w:sz w:val="28"/>
          <w:szCs w:val="28"/>
        </w:rPr>
        <w:t xml:space="preserve">. тел.: (04563 </w:t>
      </w:r>
      <w:r w:rsidRPr="008A264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9D2DA7">
        <w:rPr>
          <w:rFonts w:ascii="Times New Roman" w:hAnsi="Times New Roman" w:cs="Times New Roman"/>
          <w:sz w:val="28"/>
          <w:szCs w:val="28"/>
          <w:lang w:val="ru-RU"/>
        </w:rPr>
        <w:t>6-50-34</w:t>
      </w:r>
    </w:p>
    <w:p w:rsidR="009D2DA7" w:rsidRPr="008A2645" w:rsidRDefault="009D2DA7" w:rsidP="008B5118">
      <w:pPr>
        <w:rPr>
          <w:lang w:val="ru-RU"/>
        </w:rPr>
      </w:pPr>
    </w:p>
    <w:p w:rsidR="0018584B" w:rsidRPr="008B5118" w:rsidRDefault="0018584B" w:rsidP="0018584B">
      <w:pPr>
        <w:pStyle w:val="1"/>
        <w:ind w:firstLine="560"/>
        <w:jc w:val="both"/>
        <w:rPr>
          <w:b/>
          <w:lang w:val="ru-RU"/>
        </w:rPr>
      </w:pPr>
    </w:p>
    <w:p w:rsidR="00795CB6" w:rsidRDefault="00795CB6"/>
    <w:sectPr w:rsidR="00795CB6" w:rsidSect="0070228A">
      <w:pgSz w:w="11900" w:h="16840"/>
      <w:pgMar w:top="707" w:right="819" w:bottom="721" w:left="1384" w:header="279" w:footer="29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4644"/>
    <w:multiLevelType w:val="multilevel"/>
    <w:tmpl w:val="C3E22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84B"/>
    <w:rsid w:val="0018584B"/>
    <w:rsid w:val="004C50DE"/>
    <w:rsid w:val="00760324"/>
    <w:rsid w:val="00795CB6"/>
    <w:rsid w:val="008B5118"/>
    <w:rsid w:val="009D2DA7"/>
    <w:rsid w:val="009D79A2"/>
    <w:rsid w:val="00A67E99"/>
    <w:rsid w:val="00B71B05"/>
    <w:rsid w:val="00D3238B"/>
    <w:rsid w:val="00E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7F37-4BD3-4D4B-AD53-C4A4DB3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58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58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8584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unhideWhenUsed/>
    <w:rsid w:val="001858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8584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584B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2022-12-08T10:55:00Z</cp:lastPrinted>
  <dcterms:created xsi:type="dcterms:W3CDTF">2022-12-08T07:31:00Z</dcterms:created>
  <dcterms:modified xsi:type="dcterms:W3CDTF">2022-12-09T12:27:00Z</dcterms:modified>
</cp:coreProperties>
</file>