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A6" w:rsidRDefault="008B29A6" w:rsidP="001C0C1F">
      <w:pPr>
        <w:pStyle w:val="1"/>
        <w:ind w:firstLine="560"/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8B29A6" w:rsidRDefault="00512BE0" w:rsidP="001C0C1F">
      <w:pPr>
        <w:pStyle w:val="1"/>
        <w:ind w:firstLine="5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283.5pt">
            <v:imagedata r:id="rId6" o:title="IMG_20230731_155222"/>
          </v:shape>
        </w:pict>
      </w:r>
    </w:p>
    <w:p w:rsidR="008B29A6" w:rsidRDefault="008B29A6" w:rsidP="001C0C1F">
      <w:pPr>
        <w:pStyle w:val="1"/>
        <w:ind w:firstLine="560"/>
        <w:jc w:val="both"/>
        <w:rPr>
          <w:sz w:val="24"/>
          <w:szCs w:val="24"/>
          <w:lang w:val="uk-UA"/>
        </w:rPr>
      </w:pPr>
    </w:p>
    <w:p w:rsidR="008B29A6" w:rsidRDefault="008B29A6" w:rsidP="00512BE0">
      <w:pPr>
        <w:pStyle w:val="1"/>
        <w:ind w:firstLine="0"/>
        <w:jc w:val="both"/>
        <w:rPr>
          <w:sz w:val="24"/>
          <w:szCs w:val="24"/>
          <w:lang w:val="uk-UA"/>
        </w:rPr>
      </w:pPr>
    </w:p>
    <w:p w:rsidR="008B29A6" w:rsidRDefault="008B29A6" w:rsidP="001C0C1F">
      <w:pPr>
        <w:pStyle w:val="1"/>
        <w:ind w:firstLine="560"/>
        <w:jc w:val="both"/>
        <w:rPr>
          <w:sz w:val="24"/>
          <w:szCs w:val="24"/>
          <w:lang w:val="uk-UA"/>
        </w:rPr>
      </w:pPr>
    </w:p>
    <w:p w:rsidR="003B16CD" w:rsidRPr="008B29A6" w:rsidRDefault="003B16CD" w:rsidP="001C0C1F">
      <w:pPr>
        <w:pStyle w:val="1"/>
        <w:ind w:firstLine="560"/>
        <w:jc w:val="both"/>
        <w:rPr>
          <w:sz w:val="24"/>
          <w:szCs w:val="24"/>
          <w:lang w:val="uk-UA"/>
        </w:rPr>
      </w:pPr>
      <w:r w:rsidRPr="008B29A6">
        <w:rPr>
          <w:sz w:val="24"/>
          <w:szCs w:val="24"/>
          <w:lang w:val="uk-UA"/>
        </w:rPr>
        <w:t xml:space="preserve">Комунальне некомерційне підприємство Білоцерківської міської ради «Білоцерківська міська лікарня №4» (далі – Підприємство) є закладом охорони здоров’я - комунальним унітарним некомерційним Підприємством, що надає послуги вторинної/спеціалізованої медичної допомоги населенню </w:t>
      </w:r>
      <w:r w:rsidRPr="008B29A6">
        <w:rPr>
          <w:sz w:val="24"/>
          <w:szCs w:val="24"/>
        </w:rPr>
        <w:t>Білоцерківської міської територіальної громади в порядку та на умовах, встановлених чинним законодавством України та цим Статутом.</w:t>
      </w:r>
    </w:p>
    <w:p w:rsidR="003B16CD" w:rsidRPr="008B29A6" w:rsidRDefault="001C0C1F" w:rsidP="003B16CD">
      <w:pPr>
        <w:pStyle w:val="1"/>
        <w:ind w:firstLine="560"/>
        <w:jc w:val="both"/>
        <w:rPr>
          <w:sz w:val="24"/>
          <w:szCs w:val="24"/>
          <w:lang w:val="uk-UA"/>
        </w:rPr>
      </w:pPr>
      <w:r w:rsidRPr="008B29A6">
        <w:rPr>
          <w:sz w:val="24"/>
          <w:szCs w:val="24"/>
          <w:lang w:val="uk-UA"/>
        </w:rPr>
        <w:t>КНП БМР «</w:t>
      </w:r>
      <w:r w:rsidR="003B16CD" w:rsidRPr="008B29A6">
        <w:rPr>
          <w:sz w:val="24"/>
          <w:szCs w:val="24"/>
          <w:lang w:val="uk-UA"/>
        </w:rPr>
        <w:t>Білоцерківська міська лікарня №4» створена</w:t>
      </w:r>
      <w:r w:rsidRPr="008B29A6">
        <w:rPr>
          <w:sz w:val="24"/>
          <w:szCs w:val="24"/>
          <w:lang w:val="uk-UA"/>
        </w:rPr>
        <w:t xml:space="preserve"> за рішенням Білоцерківської міської рад</w:t>
      </w:r>
      <w:r w:rsidRPr="008B29A6">
        <w:rPr>
          <w:sz w:val="24"/>
          <w:szCs w:val="24"/>
          <w:lang w:val="uk-UA"/>
        </w:rPr>
        <w:t>и від 24 травня 2018 року № 2248</w:t>
      </w:r>
      <w:r w:rsidRPr="008B29A6">
        <w:rPr>
          <w:sz w:val="24"/>
          <w:szCs w:val="24"/>
          <w:lang w:val="uk-UA"/>
        </w:rPr>
        <w:t>-52-</w:t>
      </w:r>
      <w:r w:rsidRPr="008B29A6">
        <w:rPr>
          <w:sz w:val="24"/>
          <w:szCs w:val="24"/>
          <w:lang w:val="en-US"/>
        </w:rPr>
        <w:t>VII</w:t>
      </w:r>
      <w:r w:rsidRPr="008B29A6">
        <w:rPr>
          <w:sz w:val="24"/>
          <w:szCs w:val="24"/>
          <w:lang w:val="uk-UA"/>
        </w:rPr>
        <w:t xml:space="preserve"> «Про створення Комунального некомерційного підприємства Білоцерківської міської ради «</w:t>
      </w:r>
      <w:r w:rsidRPr="008B29A6">
        <w:rPr>
          <w:sz w:val="24"/>
          <w:szCs w:val="24"/>
          <w:lang w:val="uk-UA"/>
        </w:rPr>
        <w:t>Білоцерківська міська лікарня №4</w:t>
      </w:r>
      <w:r w:rsidRPr="008B29A6">
        <w:rPr>
          <w:sz w:val="24"/>
          <w:szCs w:val="24"/>
          <w:lang w:val="uk-UA"/>
        </w:rPr>
        <w:t>» відповідно до Закону України «Про місцеве самоврядування в Україні» шляхом реорганізації (перетворення) Комунального закладу Білоцерківської міської ради «</w:t>
      </w:r>
      <w:r w:rsidRPr="008B29A6">
        <w:rPr>
          <w:sz w:val="24"/>
          <w:szCs w:val="24"/>
          <w:lang w:val="uk-UA"/>
        </w:rPr>
        <w:t>Білоцерківська міська лікарня №4</w:t>
      </w:r>
      <w:r w:rsidRPr="008B29A6">
        <w:rPr>
          <w:sz w:val="24"/>
          <w:szCs w:val="24"/>
          <w:lang w:val="uk-UA"/>
        </w:rPr>
        <w:t>» у комунальне некомерційне підприємство Білоцерківської міської ради «</w:t>
      </w:r>
      <w:r w:rsidRPr="008B29A6">
        <w:rPr>
          <w:sz w:val="24"/>
          <w:szCs w:val="24"/>
          <w:lang w:val="uk-UA"/>
        </w:rPr>
        <w:t>Білоцерківська міська лікарня №4</w:t>
      </w:r>
      <w:r w:rsidRPr="008B29A6">
        <w:rPr>
          <w:sz w:val="24"/>
          <w:szCs w:val="24"/>
          <w:lang w:val="uk-UA"/>
        </w:rPr>
        <w:t>».</w:t>
      </w:r>
    </w:p>
    <w:p w:rsidR="003B16CD" w:rsidRPr="008B29A6" w:rsidRDefault="003B16CD" w:rsidP="003B1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29A6">
        <w:rPr>
          <w:rFonts w:ascii="Times New Roman" w:hAnsi="Times New Roman" w:cs="Times New Roman"/>
          <w:sz w:val="24"/>
          <w:szCs w:val="24"/>
          <w:lang w:val="uk-UA"/>
        </w:rPr>
        <w:t xml:space="preserve">Основною метою діяльності КНП БМР «Білоцерківська міська лікарня №4» є забезпечення медичного обслуговування населення шляхом надання йому медичних послуг в порядку та обсязі, встановлених чинним законодавством України. </w:t>
      </w:r>
    </w:p>
    <w:p w:rsidR="003B16CD" w:rsidRPr="008B29A6" w:rsidRDefault="003B16CD" w:rsidP="003B16CD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</w:pPr>
      <w:r w:rsidRPr="008B29A6">
        <w:rPr>
          <w:rFonts w:ascii="Times New Roman" w:hAnsi="Times New Roman" w:cs="Times New Roman"/>
          <w:sz w:val="24"/>
          <w:szCs w:val="24"/>
          <w:lang w:val="uk-UA"/>
        </w:rPr>
        <w:t xml:space="preserve">Підприємство надає медичні послуги на підставі ліцензії на медичну практику </w:t>
      </w:r>
      <w:r w:rsidRPr="008B29A6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згідно Наказу МОЗ України №2494</w:t>
      </w:r>
      <w:r w:rsidRPr="008B29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29A6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від 28.12.2018р., а  також , ліцензії на придбання, перевезення, зберігання та  використання наркотичних засобів,  психотропних речовин та прекурсорів з 06.12.2018р. по  06.12.2023р., </w:t>
      </w:r>
    </w:p>
    <w:p w:rsidR="003B16CD" w:rsidRPr="008B29A6" w:rsidRDefault="003B16CD" w:rsidP="003B16CD">
      <w:pPr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</w:pPr>
      <w:r w:rsidRPr="008B29A6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КНП БМР «Білоцерківська лікарня №4» надає послуги:</w:t>
      </w:r>
    </w:p>
    <w:p w:rsidR="003B16CD" w:rsidRPr="008B29A6" w:rsidRDefault="003B16CD" w:rsidP="003B16CD">
      <w:pPr>
        <w:pStyle w:val="a4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8B29A6">
        <w:rPr>
          <w:rFonts w:ascii="Times New Roman" w:eastAsiaTheme="majorEastAsia" w:hAnsi="Times New Roman" w:cs="Times New Roman"/>
          <w:bCs/>
          <w:sz w:val="24"/>
          <w:szCs w:val="24"/>
        </w:rPr>
        <w:t>№9 Профілактика, спостереження, діагностика, лікування та лікування в амбулаторних умовах</w:t>
      </w:r>
    </w:p>
    <w:p w:rsidR="003B16CD" w:rsidRPr="008B29A6" w:rsidRDefault="003B16CD" w:rsidP="003B16CD">
      <w:pPr>
        <w:pStyle w:val="a4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8B29A6">
        <w:rPr>
          <w:rFonts w:ascii="Times New Roman" w:eastAsiaTheme="majorEastAsia" w:hAnsi="Times New Roman" w:cs="Times New Roman"/>
          <w:bCs/>
          <w:sz w:val="24"/>
          <w:szCs w:val="24"/>
        </w:rPr>
        <w:t xml:space="preserve">№19 </w:t>
      </w:r>
      <w:r w:rsidRPr="008B29A6">
        <w:rPr>
          <w:rFonts w:ascii="Times New Roman" w:eastAsiaTheme="majorEastAsia" w:hAnsi="Times New Roman" w:cs="Times New Roman"/>
          <w:bCs/>
          <w:sz w:val="24"/>
          <w:szCs w:val="24"/>
        </w:rPr>
        <w:t>Психіатрична допомога дорослим та дітям у стаціонарних умовах</w:t>
      </w:r>
      <w:r w:rsidRPr="008B29A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:rsidR="003B16CD" w:rsidRPr="008B29A6" w:rsidRDefault="003B16CD" w:rsidP="003B16CD">
      <w:pPr>
        <w:pStyle w:val="a4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8B29A6">
        <w:rPr>
          <w:rFonts w:ascii="Times New Roman" w:eastAsiaTheme="majorEastAsia" w:hAnsi="Times New Roman" w:cs="Times New Roman"/>
          <w:bCs/>
          <w:sz w:val="24"/>
          <w:szCs w:val="24"/>
        </w:rPr>
        <w:t>№22 Лікування осіб із психічними та поведінковими розладами внаслідок вживання опоїдів із використанням препаратів замісної підтримувальної терапії</w:t>
      </w:r>
    </w:p>
    <w:p w:rsidR="003B16CD" w:rsidRPr="008B29A6" w:rsidRDefault="003B16CD" w:rsidP="003B16CD">
      <w:pPr>
        <w:pStyle w:val="a4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8B29A6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№39 Психіатрична допомога</w:t>
      </w:r>
      <w:r w:rsidRPr="008B29A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дорослим та дітям</w:t>
      </w:r>
      <w:r w:rsidRPr="008B29A6">
        <w:rPr>
          <w:rFonts w:ascii="Times New Roman" w:eastAsiaTheme="majorEastAsia" w:hAnsi="Times New Roman" w:cs="Times New Roman"/>
          <w:bCs/>
          <w:sz w:val="24"/>
          <w:szCs w:val="24"/>
        </w:rPr>
        <w:t>, яка надається  мобільними мультидисциплінарними командами</w:t>
      </w:r>
      <w:r w:rsidRPr="008B29A6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3B16CD" w:rsidRPr="008B29A6" w:rsidRDefault="003B16CD" w:rsidP="003B16CD">
      <w:pPr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val="uk-UA"/>
        </w:rPr>
      </w:pPr>
      <w:r w:rsidRPr="008B29A6">
        <w:rPr>
          <w:rFonts w:ascii="Times New Roman" w:eastAsiaTheme="majorEastAsia" w:hAnsi="Times New Roman" w:cs="Times New Roman"/>
          <w:b/>
          <w:bCs/>
          <w:sz w:val="24"/>
          <w:szCs w:val="24"/>
          <w:lang w:val="uk-UA"/>
        </w:rPr>
        <w:t>Історична довідка:</w:t>
      </w:r>
    </w:p>
    <w:p w:rsidR="00222570" w:rsidRPr="008B29A6" w:rsidRDefault="00222570" w:rsidP="00222570">
      <w:pPr>
        <w:spacing w:after="0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</w:pPr>
      <w:r w:rsidRPr="008B29A6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1950</w:t>
      </w:r>
      <w:r w:rsidR="003B16CD" w:rsidRPr="008B29A6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р.- вперше з</w:t>
      </w:r>
      <w:r w:rsidRPr="008B29A6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гадка про Білоцерківський психо</w:t>
      </w:r>
      <w:r w:rsidR="003B16CD" w:rsidRPr="008B29A6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неврологічний диспансер.</w:t>
      </w:r>
    </w:p>
    <w:p w:rsidR="00222570" w:rsidRPr="008B29A6" w:rsidRDefault="00222570" w:rsidP="00222570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</w:pPr>
      <w:r w:rsidRPr="008B29A6">
        <w:rPr>
          <w:rFonts w:ascii="Times New Roman" w:hAnsi="Times New Roman" w:cs="Times New Roman"/>
          <w:sz w:val="24"/>
          <w:szCs w:val="24"/>
          <w:lang w:val="uk-UA"/>
        </w:rPr>
        <w:t>Білоцерківське психонаркологічне територіальне медичне об’єднання з  01.03.2006 року являється правонаступником Білоцерківського психоневрологічного диспансеру по зберіганню документів з особового складу (Підстава: довідка архівного відділу Білоцерківської міської ради №250 від 27.01.2006 року)</w:t>
      </w:r>
    </w:p>
    <w:p w:rsidR="00222570" w:rsidRPr="008B29A6" w:rsidRDefault="00222570" w:rsidP="002225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B29A6">
        <w:rPr>
          <w:rFonts w:ascii="Times New Roman" w:hAnsi="Times New Roman" w:cs="Times New Roman"/>
          <w:sz w:val="24"/>
          <w:szCs w:val="24"/>
          <w:lang w:val="uk-UA"/>
        </w:rPr>
        <w:t>Білоцерківське психонаркологічне територіальне медичне об’єднання з  25.12.2015 року перейменоване в Комунальний заклад Білоцерківської міської ради «Білоцерківська міська лікарня № 4» (Підстава: Рішення Білоцерківської міської ради  № 19-03-</w:t>
      </w:r>
      <w:r w:rsidRPr="008B29A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B29A6">
        <w:rPr>
          <w:rFonts w:ascii="Times New Roman" w:hAnsi="Times New Roman" w:cs="Times New Roman"/>
          <w:sz w:val="24"/>
          <w:szCs w:val="24"/>
          <w:lang w:val="uk-UA"/>
        </w:rPr>
        <w:t xml:space="preserve"> від 25.12.2015, Виписка з Єдиного державного реєстру юридичних осіб)</w:t>
      </w:r>
    </w:p>
    <w:p w:rsidR="00222570" w:rsidRPr="008B29A6" w:rsidRDefault="00222570" w:rsidP="002225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B29A6">
        <w:rPr>
          <w:rFonts w:ascii="Times New Roman" w:eastAsia="Calibri" w:hAnsi="Times New Roman" w:cs="Times New Roman"/>
          <w:sz w:val="24"/>
          <w:szCs w:val="24"/>
          <w:lang w:val="uk-UA"/>
        </w:rPr>
        <w:t>Комунальний заклад Білоцерківської міської ради "Білоцерківська міська лікарня № 4" реорганізовано в Комунальне некомерційне підприємство Білоцерківської міської ради "Білоцерківська міська лікарня № 4" (Підстава: Рішення Білоцерківської міської ради  № 2248-52-</w:t>
      </w:r>
      <w:r w:rsidRPr="008B29A6">
        <w:rPr>
          <w:rFonts w:ascii="Times New Roman" w:eastAsia="Calibri" w:hAnsi="Times New Roman" w:cs="Times New Roman"/>
          <w:sz w:val="24"/>
          <w:szCs w:val="24"/>
        </w:rPr>
        <w:t>VII</w:t>
      </w:r>
      <w:r w:rsidRPr="008B29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24.05.2018р, Виписка з Єдиного державного реєстру юридичних осіб.)</w:t>
      </w:r>
    </w:p>
    <w:p w:rsidR="00222570" w:rsidRPr="008B29A6" w:rsidRDefault="00222570" w:rsidP="002225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29A6">
        <w:rPr>
          <w:rFonts w:ascii="Times New Roman" w:hAnsi="Times New Roman" w:cs="Times New Roman"/>
          <w:sz w:val="24"/>
          <w:szCs w:val="24"/>
          <w:lang w:val="uk-UA"/>
        </w:rPr>
        <w:t xml:space="preserve">З початку збройної агресії російської федерації проти України і по теперішній час КНП БМР «Білоцерківська міська лікарня №2» надає якісну медичну допомогу не тільки </w:t>
      </w:r>
      <w:r w:rsidRPr="008B29A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мешканцям Білоцерківської територіальної громади, а й внутрішньо переміщеним особам, військовим та постраждалим від воєнних дій</w:t>
      </w:r>
      <w:r w:rsidRPr="008B29A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22570" w:rsidRPr="008B29A6" w:rsidRDefault="00222570" w:rsidP="003B16CD">
      <w:pPr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</w:pPr>
    </w:p>
    <w:p w:rsidR="008B29A6" w:rsidRPr="008B29A6" w:rsidRDefault="008B29A6" w:rsidP="008B29A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29A6">
        <w:rPr>
          <w:rFonts w:ascii="Times New Roman" w:hAnsi="Times New Roman" w:cs="Times New Roman"/>
          <w:b/>
          <w:sz w:val="24"/>
          <w:szCs w:val="24"/>
        </w:rPr>
        <w:t>Адм</w:t>
      </w:r>
      <w:proofErr w:type="gramEnd"/>
      <w:r w:rsidRPr="008B29A6">
        <w:rPr>
          <w:rFonts w:ascii="Times New Roman" w:hAnsi="Times New Roman" w:cs="Times New Roman"/>
          <w:b/>
          <w:sz w:val="24"/>
          <w:szCs w:val="24"/>
        </w:rPr>
        <w:t>іністрація закладу:</w:t>
      </w:r>
    </w:p>
    <w:p w:rsidR="008B29A6" w:rsidRPr="008B29A6" w:rsidRDefault="008B29A6" w:rsidP="008B29A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29A6">
        <w:rPr>
          <w:rFonts w:ascii="Times New Roman" w:hAnsi="Times New Roman" w:cs="Times New Roman"/>
          <w:sz w:val="24"/>
          <w:szCs w:val="24"/>
          <w:lang w:val="uk-UA"/>
        </w:rPr>
        <w:t>Головний лікар</w:t>
      </w:r>
      <w:r w:rsidRPr="008B29A6">
        <w:rPr>
          <w:rFonts w:ascii="Times New Roman" w:hAnsi="Times New Roman" w:cs="Times New Roman"/>
          <w:sz w:val="24"/>
          <w:szCs w:val="24"/>
        </w:rPr>
        <w:t xml:space="preserve"> –  </w:t>
      </w:r>
      <w:r w:rsidRPr="008B29A6">
        <w:rPr>
          <w:rFonts w:ascii="Times New Roman" w:hAnsi="Times New Roman" w:cs="Times New Roman"/>
          <w:sz w:val="24"/>
          <w:szCs w:val="24"/>
          <w:lang w:val="uk-UA"/>
        </w:rPr>
        <w:t>Надточій Іван Іванович</w:t>
      </w:r>
      <w:r w:rsidRPr="008B29A6">
        <w:rPr>
          <w:rFonts w:ascii="Times New Roman" w:hAnsi="Times New Roman" w:cs="Times New Roman"/>
          <w:sz w:val="24"/>
          <w:szCs w:val="24"/>
        </w:rPr>
        <w:t xml:space="preserve"> (04563) </w:t>
      </w:r>
      <w:r w:rsidRPr="008B29A6">
        <w:rPr>
          <w:rFonts w:ascii="Times New Roman" w:hAnsi="Times New Roman" w:cs="Times New Roman"/>
          <w:sz w:val="24"/>
          <w:szCs w:val="24"/>
          <w:lang w:val="uk-UA"/>
        </w:rPr>
        <w:t>5-12-00</w:t>
      </w:r>
      <w:r w:rsidRPr="008B29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29A6" w:rsidRPr="008B29A6" w:rsidRDefault="008B29A6" w:rsidP="008B29A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29A6">
        <w:rPr>
          <w:rFonts w:ascii="Times New Roman" w:hAnsi="Times New Roman" w:cs="Times New Roman"/>
          <w:sz w:val="24"/>
          <w:szCs w:val="24"/>
        </w:rPr>
        <w:t>електронна адреса</w:t>
      </w:r>
      <w:proofErr w:type="gramStart"/>
      <w:r w:rsidRPr="008B29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29A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B29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pntmo</w:t>
        </w:r>
        <w:r w:rsidRPr="008B29A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8B29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Pr="008B29A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B29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8B29A6" w:rsidRPr="008B29A6" w:rsidRDefault="008B29A6" w:rsidP="008B29A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29A6">
        <w:rPr>
          <w:rFonts w:ascii="Times New Roman" w:hAnsi="Times New Roman" w:cs="Times New Roman"/>
          <w:sz w:val="24"/>
          <w:szCs w:val="24"/>
          <w:lang w:val="uk-UA"/>
        </w:rPr>
        <w:t>Завідуюча психіатричним відділенням (стаціонару) – Каргашилова Ольга Олександрівна (04563)6 0045</w:t>
      </w:r>
    </w:p>
    <w:p w:rsidR="008B29A6" w:rsidRPr="008B29A6" w:rsidRDefault="008B29A6" w:rsidP="008B29A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29A6">
        <w:rPr>
          <w:rFonts w:ascii="Times New Roman" w:hAnsi="Times New Roman" w:cs="Times New Roman"/>
          <w:sz w:val="24"/>
          <w:szCs w:val="24"/>
          <w:lang w:val="uk-UA"/>
        </w:rPr>
        <w:t>Завідуюча поліклінічним відділенням – Полудень Юлія Євгенівна (04563) 6-05-21</w:t>
      </w:r>
    </w:p>
    <w:p w:rsidR="008B29A6" w:rsidRPr="008B29A6" w:rsidRDefault="008B29A6" w:rsidP="008B29A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29A6">
        <w:rPr>
          <w:rFonts w:ascii="Times New Roman" w:hAnsi="Times New Roman" w:cs="Times New Roman"/>
          <w:sz w:val="24"/>
          <w:szCs w:val="24"/>
          <w:lang w:val="uk-UA"/>
        </w:rPr>
        <w:t>в.о. головного бухгалтера _ Протас Альбіна Рашатівна (</w:t>
      </w:r>
      <w:r w:rsidRPr="008B29A6">
        <w:rPr>
          <w:rFonts w:ascii="Times New Roman" w:hAnsi="Times New Roman" w:cs="Times New Roman"/>
          <w:sz w:val="24"/>
          <w:szCs w:val="24"/>
        </w:rPr>
        <w:t xml:space="preserve">04563) </w:t>
      </w:r>
      <w:r w:rsidRPr="008B29A6">
        <w:rPr>
          <w:rFonts w:ascii="Times New Roman" w:hAnsi="Times New Roman" w:cs="Times New Roman"/>
          <w:sz w:val="24"/>
          <w:szCs w:val="24"/>
          <w:lang w:val="uk-UA"/>
        </w:rPr>
        <w:t>5-12-00</w:t>
      </w:r>
    </w:p>
    <w:p w:rsidR="008B29A6" w:rsidRPr="008B29A6" w:rsidRDefault="008B29A6" w:rsidP="008B29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9A6">
        <w:rPr>
          <w:rFonts w:ascii="Times New Roman" w:hAnsi="Times New Roman" w:cs="Times New Roman"/>
          <w:sz w:val="24"/>
          <w:szCs w:val="24"/>
        </w:rPr>
        <w:t>електронна адреса</w:t>
      </w:r>
      <w:proofErr w:type="gramStart"/>
      <w:r w:rsidRPr="008B29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29A6">
        <w:rPr>
          <w:rFonts w:ascii="Times New Roman" w:hAnsi="Times New Roman" w:cs="Times New Roman"/>
          <w:sz w:val="24"/>
          <w:szCs w:val="24"/>
        </w:rPr>
        <w:t xml:space="preserve"> </w:t>
      </w:r>
      <w:r w:rsidRPr="008B29A6">
        <w:rPr>
          <w:rFonts w:ascii="Times New Roman" w:hAnsi="Times New Roman" w:cs="Times New Roman"/>
          <w:sz w:val="24"/>
          <w:szCs w:val="24"/>
          <w:lang w:val="en-US"/>
        </w:rPr>
        <w:t>bc</w:t>
      </w:r>
      <w:hyperlink r:id="rId8" w:history="1">
        <w:r w:rsidRPr="008B29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pntmo</w:t>
        </w:r>
        <w:r w:rsidRPr="008B29A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8B29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Pr="008B29A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B29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8B29A6" w:rsidRPr="008B29A6" w:rsidRDefault="008B29A6" w:rsidP="008B29A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29A6">
        <w:rPr>
          <w:rFonts w:ascii="Times New Roman" w:hAnsi="Times New Roman" w:cs="Times New Roman"/>
          <w:sz w:val="24"/>
          <w:szCs w:val="24"/>
          <w:lang w:val="uk-UA"/>
        </w:rPr>
        <w:t>Фахівець з публічних закупівель/юрисконсульт</w:t>
      </w:r>
      <w:r w:rsidRPr="008B29A6">
        <w:rPr>
          <w:rFonts w:ascii="Times New Roman" w:hAnsi="Times New Roman" w:cs="Times New Roman"/>
          <w:sz w:val="24"/>
          <w:szCs w:val="24"/>
        </w:rPr>
        <w:t xml:space="preserve"> – </w:t>
      </w:r>
      <w:r w:rsidRPr="008B29A6">
        <w:rPr>
          <w:rFonts w:ascii="Times New Roman" w:hAnsi="Times New Roman" w:cs="Times New Roman"/>
          <w:sz w:val="24"/>
          <w:szCs w:val="24"/>
          <w:lang w:val="uk-UA"/>
        </w:rPr>
        <w:t xml:space="preserve">Вознюк Ольга Ігорівна </w:t>
      </w:r>
      <w:r w:rsidRPr="008B29A6">
        <w:rPr>
          <w:rFonts w:ascii="Times New Roman" w:hAnsi="Times New Roman" w:cs="Times New Roman"/>
          <w:sz w:val="24"/>
          <w:szCs w:val="24"/>
        </w:rPr>
        <w:t xml:space="preserve">(04563) </w:t>
      </w:r>
      <w:r w:rsidRPr="008B29A6">
        <w:rPr>
          <w:rFonts w:ascii="Times New Roman" w:hAnsi="Times New Roman" w:cs="Times New Roman"/>
          <w:sz w:val="24"/>
          <w:szCs w:val="24"/>
          <w:lang w:val="uk-UA"/>
        </w:rPr>
        <w:t>5-12-00</w:t>
      </w:r>
      <w:r w:rsidRPr="008B29A6">
        <w:rPr>
          <w:rFonts w:ascii="Times New Roman" w:hAnsi="Times New Roman" w:cs="Times New Roman"/>
          <w:sz w:val="24"/>
          <w:szCs w:val="24"/>
        </w:rPr>
        <w:t xml:space="preserve">, електронна адреса : </w:t>
      </w:r>
      <w:hyperlink r:id="rId9" w:history="1">
        <w:r w:rsidRPr="008B29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pntmo</w:t>
        </w:r>
        <w:r w:rsidRPr="008B29A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8B29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Pr="008B29A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B29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8B29A6" w:rsidRPr="008B29A6" w:rsidRDefault="008B29A6" w:rsidP="008B29A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0C1F" w:rsidRPr="008B29A6" w:rsidRDefault="001C0C1F" w:rsidP="00512BE0">
      <w:pPr>
        <w:pStyle w:val="1"/>
        <w:ind w:firstLine="0"/>
        <w:jc w:val="both"/>
        <w:rPr>
          <w:sz w:val="24"/>
          <w:szCs w:val="24"/>
          <w:lang w:val="uk-UA"/>
        </w:rPr>
      </w:pPr>
    </w:p>
    <w:p w:rsidR="001C0C1F" w:rsidRPr="008B29A6" w:rsidRDefault="001C0C1F" w:rsidP="001C0C1F">
      <w:pPr>
        <w:pStyle w:val="1"/>
        <w:ind w:firstLine="560"/>
        <w:jc w:val="both"/>
        <w:rPr>
          <w:sz w:val="24"/>
          <w:szCs w:val="24"/>
          <w:lang w:val="uk-UA"/>
        </w:rPr>
      </w:pPr>
    </w:p>
    <w:p w:rsidR="00D52101" w:rsidRPr="008B29A6" w:rsidRDefault="00D52101">
      <w:pPr>
        <w:rPr>
          <w:sz w:val="24"/>
          <w:szCs w:val="24"/>
          <w:lang w:val="uk-UA"/>
        </w:rPr>
      </w:pPr>
    </w:p>
    <w:sectPr w:rsidR="00D52101" w:rsidRPr="008B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F59"/>
    <w:multiLevelType w:val="hybridMultilevel"/>
    <w:tmpl w:val="CC82480E"/>
    <w:lvl w:ilvl="0" w:tplc="0C36B73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0D"/>
    <w:rsid w:val="001C0C1F"/>
    <w:rsid w:val="00222570"/>
    <w:rsid w:val="003B16CD"/>
    <w:rsid w:val="00512BE0"/>
    <w:rsid w:val="008B29A6"/>
    <w:rsid w:val="00D52101"/>
    <w:rsid w:val="00E3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C0C1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C0C1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B16CD"/>
    <w:pPr>
      <w:spacing w:after="160" w:line="259" w:lineRule="auto"/>
      <w:ind w:left="720"/>
      <w:contextualSpacing/>
    </w:pPr>
    <w:rPr>
      <w:lang w:val="uk-UA"/>
    </w:rPr>
  </w:style>
  <w:style w:type="character" w:styleId="a5">
    <w:name w:val="Hyperlink"/>
    <w:basedOn w:val="a0"/>
    <w:uiPriority w:val="99"/>
    <w:unhideWhenUsed/>
    <w:rsid w:val="008B2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C0C1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C0C1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B16CD"/>
    <w:pPr>
      <w:spacing w:after="160" w:line="259" w:lineRule="auto"/>
      <w:ind w:left="720"/>
      <w:contextualSpacing/>
    </w:pPr>
    <w:rPr>
      <w:lang w:val="uk-UA"/>
    </w:rPr>
  </w:style>
  <w:style w:type="character" w:styleId="a5">
    <w:name w:val="Hyperlink"/>
    <w:basedOn w:val="a0"/>
    <w:uiPriority w:val="99"/>
    <w:unhideWhenUsed/>
    <w:rsid w:val="008B2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tmo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ntm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ntm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2023-07-31T12:11:00Z</dcterms:created>
  <dcterms:modified xsi:type="dcterms:W3CDTF">2023-07-31T12:55:00Z</dcterms:modified>
</cp:coreProperties>
</file>